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A0" w:rsidRPr="00452EA0" w:rsidRDefault="00452EA0" w:rsidP="00452E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52EA0">
        <w:rPr>
          <w:rFonts w:ascii="Times New Roman" w:hAnsi="Times New Roman" w:cs="Times New Roman"/>
        </w:rPr>
        <w:t>Форма 2.14.1 Информация о предложении об установлении тарифов в сфере холодного водоснабжения на очередной период регулирования</w:t>
      </w:r>
      <w:r w:rsidRPr="00452E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2EA0" w:rsidRPr="00452EA0" w:rsidRDefault="00452EA0" w:rsidP="00452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1353"/>
        <w:gridCol w:w="1085"/>
        <w:gridCol w:w="1041"/>
        <w:gridCol w:w="1134"/>
        <w:gridCol w:w="1276"/>
        <w:gridCol w:w="1418"/>
        <w:gridCol w:w="6662"/>
      </w:tblGrid>
      <w:tr w:rsidR="00452EA0" w:rsidRPr="00452EA0" w:rsidTr="00F338CC">
        <w:tc>
          <w:tcPr>
            <w:tcW w:w="7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Описание параметров формы</w:t>
            </w:r>
          </w:p>
        </w:tc>
      </w:tr>
      <w:tr w:rsidR="00452EA0" w:rsidRPr="00452EA0" w:rsidTr="008A0EDA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5"/>
            <w:bookmarkEnd w:id="0"/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"/>
            <w:bookmarkEnd w:id="1"/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9"/>
            <w:bookmarkEnd w:id="2"/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Ссылка на документ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EA0" w:rsidRPr="00452EA0" w:rsidTr="008A0EDA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EA0" w:rsidRPr="00452EA0" w:rsidTr="00F338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Копия инвестиционной программы, утвержденной в установленном законодательством Российской Федерации порядке, а до ее утверждения копия проекта инвестиционной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EA0" w:rsidRPr="00452EA0" w:rsidTr="008A0EDA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Заполняется в случае наличия инвестиционной программы (проекта инвестиционной программы) в отчетном периоде.</w:t>
            </w:r>
          </w:p>
        </w:tc>
      </w:tr>
      <w:tr w:rsidR="00452EA0" w:rsidRPr="00452EA0" w:rsidTr="008A0EDA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8" w:history="1">
              <w:r w:rsidRPr="00452E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452EA0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"Информация" указывается наименование инвестиционной программы.</w:t>
            </w:r>
          </w:p>
        </w:tc>
      </w:tr>
      <w:tr w:rsidR="00452EA0" w:rsidRPr="00452EA0" w:rsidTr="008A0EDA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9" w:history="1">
              <w:r w:rsidRPr="00452E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452EA0">
              <w:rPr>
                <w:rFonts w:ascii="Times New Roman" w:hAnsi="Times New Roman" w:cs="Times New Roman"/>
                <w:sz w:val="20"/>
                <w:szCs w:val="20"/>
              </w:rPr>
              <w:t xml:space="preserve"> "Ссылка на документ" указывается ссылка на документ, предварительно загруженный в хранилище файлов ФГИС ЕИАС.</w:t>
            </w:r>
          </w:p>
        </w:tc>
      </w:tr>
      <w:tr w:rsidR="00452EA0" w:rsidRPr="00452EA0" w:rsidTr="00F338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Предлагаемый метод регулирования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EA0" w:rsidRPr="00452EA0" w:rsidTr="008A0EDA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207C25" w:rsidP="00207C2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F480B">
              <w:rPr>
                <w:rFonts w:ascii="Times New Roman" w:hAnsi="Times New Roman" w:cs="Times New Roman"/>
                <w:sz w:val="20"/>
                <w:szCs w:val="20"/>
              </w:rPr>
              <w:t xml:space="preserve"> тариф, руб./куб. м</w:t>
            </w: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  <w:r w:rsidR="00F338CC">
              <w:rPr>
                <w:rFonts w:ascii="Times New Roman" w:hAnsi="Times New Roman" w:cs="Times New Roman"/>
                <w:sz w:val="20"/>
                <w:szCs w:val="20"/>
              </w:rPr>
              <w:t>: на транспортировку воды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F3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F3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F3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Метод сравнения аналогов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в </w:t>
            </w:r>
            <w:hyperlink w:anchor="Par5" w:history="1">
              <w:r w:rsidRPr="00452E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452EA0">
              <w:rPr>
                <w:rFonts w:ascii="Times New Roman" w:hAnsi="Times New Roman" w:cs="Times New Roman"/>
                <w:sz w:val="20"/>
                <w:szCs w:val="20"/>
              </w:rPr>
              <w:t xml:space="preserve"> "Вид тарифа" выбирается из перечня видов тарифов в сфере холодного водоснабжения, предусмотренных законодательством в сфере водоснабжения и водоотведения.</w:t>
            </w:r>
          </w:p>
        </w:tc>
      </w:tr>
      <w:tr w:rsidR="00452EA0" w:rsidRPr="00452EA0" w:rsidTr="008A0EDA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в </w:t>
            </w:r>
            <w:hyperlink w:anchor="Par8" w:history="1">
              <w:r w:rsidRPr="00452E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452EA0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"Информация" выбирается из перечня:</w:t>
            </w:r>
          </w:p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- Метод экономически обоснованных расходов (затрат);</w:t>
            </w:r>
          </w:p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- Метод индексации установленных тарифов;</w:t>
            </w:r>
          </w:p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- Метод обеспечения доходности инвестированного капитала;</w:t>
            </w:r>
          </w:p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- Метод сравнения аналогов.</w:t>
            </w:r>
          </w:p>
        </w:tc>
      </w:tr>
      <w:tr w:rsidR="00452EA0" w:rsidRPr="00452EA0" w:rsidTr="008A0EDA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Даты начала и окончания периода действия тарифов указывается в виде "ДД.ММ.ГГГГ".</w:t>
            </w:r>
          </w:p>
        </w:tc>
      </w:tr>
      <w:tr w:rsidR="00452EA0" w:rsidRPr="00452EA0" w:rsidTr="008A0EDA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предлагаемых методов регулирования видам тарифов и (или) по периодам действия тарифов информация по каждому из них указывается в отдельной строке.</w:t>
            </w:r>
          </w:p>
        </w:tc>
      </w:tr>
      <w:tr w:rsidR="00452EA0" w:rsidRPr="00452EA0" w:rsidTr="00F338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EA0" w:rsidRPr="00452EA0" w:rsidTr="008A0ED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Долгосрочные параметры регулирования указываются в случае выбора любого метода регулирования за исключением метода экономически обоснованных затрат в виде ссылки на документ, предварительно загруженный в хранилище файлов ФГИС ЕИАС.</w:t>
            </w:r>
          </w:p>
        </w:tc>
      </w:tr>
      <w:tr w:rsidR="00452EA0" w:rsidRPr="00452EA0" w:rsidTr="00F338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 на соответствующий период, в том числе с разбивкой по годам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EA0" w:rsidRPr="00452EA0" w:rsidTr="008A0EDA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207C25" w:rsidP="00207C2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F480B">
              <w:rPr>
                <w:rFonts w:ascii="Times New Roman" w:hAnsi="Times New Roman" w:cs="Times New Roman"/>
                <w:sz w:val="20"/>
                <w:szCs w:val="20"/>
              </w:rPr>
              <w:t xml:space="preserve"> тариф, руб./куб. м</w:t>
            </w: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  <w:r w:rsidR="008A0EDA">
              <w:rPr>
                <w:rFonts w:ascii="Times New Roman" w:hAnsi="Times New Roman" w:cs="Times New Roman"/>
                <w:sz w:val="20"/>
                <w:szCs w:val="20"/>
              </w:rPr>
              <w:t>: на транспортировку воды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Default="008A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  <w:p w:rsidR="008A0EDA" w:rsidRPr="00452EA0" w:rsidRDefault="008A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Default="008A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  <w:p w:rsidR="008A0EDA" w:rsidRPr="00452EA0" w:rsidRDefault="008A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Default="008A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143,99</w:t>
            </w:r>
          </w:p>
          <w:p w:rsidR="008A0EDA" w:rsidRPr="00452EA0" w:rsidRDefault="008A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в </w:t>
            </w:r>
            <w:hyperlink w:anchor="Par5" w:history="1">
              <w:r w:rsidRPr="00452E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452EA0">
              <w:rPr>
                <w:rFonts w:ascii="Times New Roman" w:hAnsi="Times New Roman" w:cs="Times New Roman"/>
                <w:sz w:val="20"/>
                <w:szCs w:val="20"/>
              </w:rPr>
              <w:t xml:space="preserve"> "Вид тарифа" выбирается из перечня видов тарифов в сфере холодного водоснабжения, предусмотренных законодательством в сфере водоснабжения и водоотведения.</w:t>
            </w:r>
          </w:p>
        </w:tc>
      </w:tr>
      <w:tr w:rsidR="00452EA0" w:rsidRPr="00452EA0" w:rsidTr="008A0EDA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Даты начала и окончания периода действия тарифов указывается в виде "ДД.ММ.ГГГГ".</w:t>
            </w:r>
          </w:p>
        </w:tc>
      </w:tr>
      <w:tr w:rsidR="00452EA0" w:rsidRPr="00452EA0" w:rsidTr="008A0EDA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необходимой валовой выручки указывается в </w:t>
            </w:r>
            <w:hyperlink w:anchor="Par8" w:history="1">
              <w:r w:rsidRPr="00452E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452EA0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"Информация" в тыс. руб.</w:t>
            </w:r>
          </w:p>
        </w:tc>
      </w:tr>
      <w:tr w:rsidR="00452EA0" w:rsidRPr="00452EA0" w:rsidTr="008A0EDA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необходимой валовой выручки по видам тарифов и (или) по периодам действия тарифов информация указывается в отдельных строках.</w:t>
            </w:r>
          </w:p>
        </w:tc>
      </w:tr>
      <w:tr w:rsidR="00452EA0" w:rsidRPr="00452EA0" w:rsidTr="00F338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Годовой объем отпущенной в сеть воды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EA0" w:rsidRPr="00452EA0" w:rsidTr="008A0EDA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321A15" w:rsidP="00321A1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F480B">
              <w:rPr>
                <w:rFonts w:ascii="Times New Roman" w:hAnsi="Times New Roman" w:cs="Times New Roman"/>
                <w:sz w:val="20"/>
                <w:szCs w:val="20"/>
              </w:rPr>
              <w:t xml:space="preserve"> тариф, руб./куб. м</w:t>
            </w: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3" w:name="_GoBack"/>
            <w:bookmarkEnd w:id="3"/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8A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на транспортировку воды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A" w:rsidRDefault="008A0EDA" w:rsidP="008A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  <w:p w:rsidR="00452EA0" w:rsidRPr="00452EA0" w:rsidRDefault="008A0EDA" w:rsidP="008A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A" w:rsidRDefault="008A0EDA" w:rsidP="008A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  <w:p w:rsidR="00452EA0" w:rsidRPr="00452EA0" w:rsidRDefault="008A0EDA" w:rsidP="008A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Default="008A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87,53</w:t>
            </w:r>
          </w:p>
          <w:p w:rsidR="008A0EDA" w:rsidRPr="00452EA0" w:rsidRDefault="008A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в </w:t>
            </w:r>
            <w:hyperlink w:anchor="Par5" w:history="1">
              <w:r w:rsidRPr="00452E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452EA0">
              <w:rPr>
                <w:rFonts w:ascii="Times New Roman" w:hAnsi="Times New Roman" w:cs="Times New Roman"/>
                <w:sz w:val="20"/>
                <w:szCs w:val="20"/>
              </w:rPr>
              <w:t xml:space="preserve"> "Вид тарифа" выбирается из перечня видов тарифов в сфере холодного водоснабжения, предусмотренных законодательством в сфере водоснабжения и водоотведения.</w:t>
            </w:r>
          </w:p>
        </w:tc>
      </w:tr>
      <w:tr w:rsidR="00452EA0" w:rsidRPr="00452EA0" w:rsidTr="008A0EDA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Даты начала и окончания периода действия тарифов указывается в виде "ДД.ММ.ГГГГ".</w:t>
            </w:r>
          </w:p>
        </w:tc>
      </w:tr>
      <w:tr w:rsidR="00452EA0" w:rsidRPr="00452EA0" w:rsidTr="008A0EDA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годового объема отпущенной в сеть воды указывается в </w:t>
            </w:r>
            <w:hyperlink w:anchor="Par8" w:history="1">
              <w:r w:rsidRPr="00452E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452EA0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"Информация" в тыс. куб. м.</w:t>
            </w:r>
          </w:p>
        </w:tc>
      </w:tr>
      <w:tr w:rsidR="00452EA0" w:rsidRPr="00452EA0" w:rsidTr="008A0EDA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объема отпущенной в сеть воды по видам тарифов и (или) по периодам действия тарифов информация указывается в отдельных строках.</w:t>
            </w:r>
          </w:p>
        </w:tc>
      </w:tr>
      <w:tr w:rsidR="00452EA0" w:rsidRPr="00452EA0" w:rsidTr="00F338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 xml:space="preserve">Размер недополученных доходов регулируемой организацией, исчисленный в соответствии с </w:t>
            </w:r>
            <w:hyperlink r:id="rId4" w:history="1">
              <w:r w:rsidRPr="00452E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Основами</w:t>
              </w:r>
            </w:hyperlink>
            <w:r w:rsidRPr="00452EA0">
              <w:rPr>
                <w:rFonts w:ascii="Times New Roman" w:hAnsi="Times New Roman" w:cs="Times New Roman"/>
                <w:sz w:val="20"/>
                <w:szCs w:val="20"/>
              </w:rPr>
              <w:t xml:space="preserve"> ценообразования в сфере водоснабжения и водоотведения, утвержденными постановлением Правительства Российской Федерации от 13.05.2013 N 406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EA0" w:rsidRPr="00452EA0" w:rsidTr="008A0EDA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- вид тарифа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дата начала периода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дата окончания периода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в </w:t>
            </w:r>
            <w:hyperlink w:anchor="Par5" w:history="1">
              <w:r w:rsidRPr="00452E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452EA0">
              <w:rPr>
                <w:rFonts w:ascii="Times New Roman" w:hAnsi="Times New Roman" w:cs="Times New Roman"/>
                <w:sz w:val="20"/>
                <w:szCs w:val="20"/>
              </w:rPr>
              <w:t xml:space="preserve"> "Вид тарифа" выбирается из перечня видов тарифов в сфере холодного водоснабжения, предусмотренных законодательством в сфере водоснабжения и водоотведения.</w:t>
            </w:r>
          </w:p>
        </w:tc>
      </w:tr>
      <w:tr w:rsidR="00452EA0" w:rsidRPr="00452EA0" w:rsidTr="008A0EDA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Даты начала и окончания периода действия тарифов указывается в виде "ДД.ММ.ГГГГ".</w:t>
            </w:r>
          </w:p>
        </w:tc>
      </w:tr>
      <w:tr w:rsidR="00452EA0" w:rsidRPr="00452EA0" w:rsidTr="008A0EDA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недополученных доходов регулируемой организации указывается в </w:t>
            </w:r>
            <w:hyperlink w:anchor="Par8" w:history="1">
              <w:r w:rsidRPr="00452E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452EA0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"Информация" в тыс. руб.</w:t>
            </w:r>
          </w:p>
        </w:tc>
      </w:tr>
      <w:tr w:rsidR="00452EA0" w:rsidRPr="00452EA0" w:rsidTr="008A0EDA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недополученных доходов регулируемой организацией, исчисленных в соответствии с законодательством в сфере водоснабжения и водоотведения, указывается значение 0.</w:t>
            </w:r>
          </w:p>
        </w:tc>
      </w:tr>
      <w:tr w:rsidR="00452EA0" w:rsidRPr="00452EA0" w:rsidTr="008A0EDA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недополученных доходов регулируемой организацией по видам тарифов и/или по периодам действия тарифов информация указывается в отдельных строках.</w:t>
            </w:r>
          </w:p>
        </w:tc>
      </w:tr>
      <w:tr w:rsidR="00452EA0" w:rsidRPr="00452EA0" w:rsidTr="00F338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</w:t>
            </w:r>
            <w:hyperlink r:id="rId5" w:history="1">
              <w:r w:rsidRPr="00452E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основами</w:t>
              </w:r>
            </w:hyperlink>
            <w:r w:rsidRPr="00452EA0">
              <w:rPr>
                <w:rFonts w:ascii="Times New Roman" w:hAnsi="Times New Roman" w:cs="Times New Roman"/>
                <w:sz w:val="20"/>
                <w:szCs w:val="20"/>
              </w:rPr>
              <w:t xml:space="preserve"> ценообразования в сфере водоснабжения и водоотведения, утвержденными постановлением Правительства Российской Федерации от 13.05.2013 N 406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EA0" w:rsidRPr="00452EA0" w:rsidTr="008A0EDA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- вид тарифа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дата начала периода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дата окончания периода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в </w:t>
            </w:r>
            <w:hyperlink w:anchor="Par5" w:history="1">
              <w:r w:rsidRPr="00452E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452EA0">
              <w:rPr>
                <w:rFonts w:ascii="Times New Roman" w:hAnsi="Times New Roman" w:cs="Times New Roman"/>
                <w:sz w:val="20"/>
                <w:szCs w:val="20"/>
              </w:rPr>
              <w:t xml:space="preserve"> "Вид тарифа" выбирается из перечня видов тарифов в сфере холодного водоснабжения, предусмотренных законодательством в сфере водоснабжения и водоотведения.</w:t>
            </w:r>
          </w:p>
        </w:tc>
      </w:tr>
      <w:tr w:rsidR="00452EA0" w:rsidRPr="00452EA0" w:rsidTr="008A0EDA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Даты начала и окончания периода действия тарифов указывается в виде "ДД.ММ.ГГГГ".</w:t>
            </w:r>
          </w:p>
        </w:tc>
      </w:tr>
      <w:tr w:rsidR="00452EA0" w:rsidRPr="00452EA0" w:rsidTr="008A0EDA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экономически обоснованных расходов, не учтенных при регулировании тарифов в предыдущий период регулирования, указывается в </w:t>
            </w:r>
            <w:hyperlink w:anchor="Par8" w:history="1">
              <w:r w:rsidRPr="00452E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452EA0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"Информация" в тыс. руб.</w:t>
            </w:r>
          </w:p>
        </w:tc>
      </w:tr>
      <w:tr w:rsidR="00452EA0" w:rsidRPr="00452EA0" w:rsidTr="008A0EDA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экономически обоснованных расходов, не учтенных при регулировании тарифов в предыдущий период регулирования, определенных в соответствии с законодательством в сфере водоснабжения и водоотведения, указывается значение 0.</w:t>
            </w:r>
          </w:p>
        </w:tc>
      </w:tr>
      <w:tr w:rsidR="00452EA0" w:rsidRPr="00452EA0" w:rsidTr="008A0EDA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Pr="00452EA0" w:rsidRDefault="00452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0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экономически обоснованных расходов по видам тарифов и/или по периодам действия тарифов информация указывается в отдельных строках.</w:t>
            </w:r>
          </w:p>
        </w:tc>
      </w:tr>
    </w:tbl>
    <w:p w:rsidR="00452EA0" w:rsidRPr="00452EA0" w:rsidRDefault="00452EA0" w:rsidP="00452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452EA0" w:rsidRPr="00452EA0" w:rsidSect="008B595A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37"/>
    <w:rsid w:val="00207C25"/>
    <w:rsid w:val="00321A15"/>
    <w:rsid w:val="00452EA0"/>
    <w:rsid w:val="007D4907"/>
    <w:rsid w:val="008A0EDA"/>
    <w:rsid w:val="00BD3537"/>
    <w:rsid w:val="00F3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9C71-F3CD-4D91-9AC9-86553ADA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B23EF4F104915E7F3D4809187D128AF9D1C343F9CC1E5D8E148536EA239E33AB0AE79FB9C190994C535A1CDC8D7AF8D3D3620CFCB88BF6L1Z1H" TargetMode="External"/><Relationship Id="rId4" Type="http://schemas.openxmlformats.org/officeDocument/2006/relationships/hyperlink" Target="consultantplus://offline/ref=CAB23EF4F104915E7F3D4809187D128AF9D1C343F9CC1E5D8E148536EA239E33AB0AE79FB9C190994C535A1CDC8D7AF8D3D3620CFCB88BF6L1Z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6</cp:revision>
  <dcterms:created xsi:type="dcterms:W3CDTF">2021-12-09T07:24:00Z</dcterms:created>
  <dcterms:modified xsi:type="dcterms:W3CDTF">2021-12-09T07:47:00Z</dcterms:modified>
</cp:coreProperties>
</file>